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2D98D7" w14:textId="77777777" w:rsidR="004916F2" w:rsidRDefault="000467DF">
      <w:pPr>
        <w:spacing w:after="0" w:line="259" w:lineRule="auto"/>
        <w:ind w:left="595" w:firstLine="0"/>
        <w:jc w:val="left"/>
      </w:pPr>
      <w:r>
        <w:rPr>
          <w:rFonts w:ascii="Times New Roman" w:eastAsia="Times New Roman" w:hAnsi="Times New Roman" w:cs="Times New Roman"/>
          <w:sz w:val="36"/>
        </w:rPr>
        <w:t xml:space="preserve"> </w:t>
      </w:r>
      <w:r>
        <w:rPr>
          <w:rFonts w:ascii="Times New Roman" w:eastAsia="Times New Roman" w:hAnsi="Times New Roman" w:cs="Times New Roman"/>
          <w:sz w:val="36"/>
        </w:rPr>
        <w:tab/>
      </w:r>
      <w:r>
        <w:rPr>
          <w:rFonts w:ascii="Times New Roman" w:eastAsia="Times New Roman" w:hAnsi="Times New Roman" w:cs="Times New Roman"/>
          <w:b/>
          <w:i/>
          <w:sz w:val="36"/>
        </w:rPr>
        <w:t xml:space="preserve"> </w:t>
      </w:r>
    </w:p>
    <w:p w14:paraId="7D4D6B82" w14:textId="77777777" w:rsidR="004916F2" w:rsidRDefault="000467DF">
      <w:pPr>
        <w:spacing w:after="0" w:line="259" w:lineRule="auto"/>
        <w:ind w:left="0" w:firstLine="0"/>
        <w:jc w:val="left"/>
      </w:pPr>
      <w:r>
        <w:rPr>
          <w:rFonts w:ascii="Times New Roman" w:eastAsia="Times New Roman" w:hAnsi="Times New Roman" w:cs="Times New Roman"/>
          <w:sz w:val="20"/>
        </w:rPr>
        <w:t xml:space="preserve"> </w:t>
      </w:r>
    </w:p>
    <w:p w14:paraId="1E2260BA" w14:textId="77777777" w:rsidR="004916F2" w:rsidRDefault="000467DF">
      <w:pPr>
        <w:spacing w:after="130" w:line="259" w:lineRule="auto"/>
        <w:ind w:left="0" w:firstLine="0"/>
        <w:jc w:val="left"/>
      </w:pPr>
      <w:r>
        <w:rPr>
          <w:rFonts w:ascii="Times New Roman" w:eastAsia="Times New Roman" w:hAnsi="Times New Roman" w:cs="Times New Roman"/>
          <w:sz w:val="20"/>
        </w:rPr>
        <w:t xml:space="preserve"> </w:t>
      </w:r>
    </w:p>
    <w:p w14:paraId="27E574D9" w14:textId="77777777" w:rsidR="004916F2" w:rsidRDefault="000467DF">
      <w:pPr>
        <w:spacing w:after="0" w:line="259" w:lineRule="auto"/>
        <w:ind w:left="0" w:right="7" w:firstLine="0"/>
        <w:jc w:val="center"/>
      </w:pPr>
      <w:r>
        <w:rPr>
          <w:rFonts w:ascii="Times New Roman" w:eastAsia="Times New Roman" w:hAnsi="Times New Roman" w:cs="Times New Roman"/>
          <w:i/>
          <w:sz w:val="36"/>
        </w:rPr>
        <w:t xml:space="preserve">Comune di </w:t>
      </w:r>
      <w:r w:rsidR="00A163E2">
        <w:rPr>
          <w:rFonts w:ascii="Times New Roman" w:eastAsia="Times New Roman" w:hAnsi="Times New Roman" w:cs="Times New Roman"/>
          <w:i/>
          <w:sz w:val="36"/>
        </w:rPr>
        <w:t>Cava Manara</w:t>
      </w:r>
    </w:p>
    <w:p w14:paraId="28C061EE" w14:textId="77777777" w:rsidR="004916F2" w:rsidRDefault="000467DF">
      <w:pPr>
        <w:spacing w:after="0" w:line="259" w:lineRule="auto"/>
        <w:ind w:left="86" w:firstLine="0"/>
        <w:jc w:val="center"/>
      </w:pPr>
      <w:r>
        <w:rPr>
          <w:rFonts w:ascii="Times New Roman" w:eastAsia="Times New Roman" w:hAnsi="Times New Roman" w:cs="Times New Roman"/>
          <w:i/>
          <w:sz w:val="36"/>
        </w:rPr>
        <w:t xml:space="preserve"> </w:t>
      </w:r>
    </w:p>
    <w:p w14:paraId="7779AAAB" w14:textId="77777777" w:rsidR="004916F2" w:rsidRDefault="000467DF">
      <w:pPr>
        <w:spacing w:after="0" w:line="259" w:lineRule="auto"/>
        <w:ind w:right="7"/>
        <w:jc w:val="center"/>
      </w:pPr>
      <w:r>
        <w:rPr>
          <w:b/>
        </w:rPr>
        <w:t>Informativa resa ai sensi degli articoli 13-14 del GDPR 2016/679 (</w:t>
      </w:r>
      <w:r>
        <w:rPr>
          <w:b/>
          <w:i/>
        </w:rPr>
        <w:t xml:space="preserve">General Data </w:t>
      </w:r>
      <w:proofErr w:type="spellStart"/>
      <w:r>
        <w:rPr>
          <w:b/>
          <w:i/>
        </w:rPr>
        <w:t>Protection</w:t>
      </w:r>
      <w:proofErr w:type="spellEnd"/>
      <w:r>
        <w:rPr>
          <w:b/>
          <w:i/>
        </w:rPr>
        <w:t xml:space="preserve"> </w:t>
      </w:r>
    </w:p>
    <w:p w14:paraId="11955FB4" w14:textId="77777777" w:rsidR="004916F2" w:rsidRDefault="000467DF">
      <w:pPr>
        <w:spacing w:after="0" w:line="259" w:lineRule="auto"/>
        <w:ind w:right="4"/>
        <w:jc w:val="center"/>
      </w:pPr>
      <w:proofErr w:type="spellStart"/>
      <w:r>
        <w:rPr>
          <w:b/>
          <w:i/>
        </w:rPr>
        <w:t>Regulation</w:t>
      </w:r>
      <w:proofErr w:type="spellEnd"/>
      <w:r>
        <w:rPr>
          <w:b/>
        </w:rPr>
        <w:t xml:space="preserve">) per il trattamento dei dati relativi alle Disposizioni Anticipate di Trattamento  </w:t>
      </w:r>
    </w:p>
    <w:p w14:paraId="2A85405A" w14:textId="77777777" w:rsidR="004916F2" w:rsidRDefault="000467DF">
      <w:pPr>
        <w:spacing w:after="0" w:line="259" w:lineRule="auto"/>
        <w:ind w:left="0" w:firstLine="0"/>
        <w:jc w:val="left"/>
      </w:pPr>
      <w:r>
        <w:t xml:space="preserve"> </w:t>
      </w:r>
    </w:p>
    <w:p w14:paraId="55028CDE" w14:textId="77777777" w:rsidR="004916F2" w:rsidRDefault="000467DF">
      <w:pPr>
        <w:ind w:left="-5"/>
      </w:pPr>
      <w:r>
        <w:t xml:space="preserve">Gentile Signore/a,  </w:t>
      </w:r>
    </w:p>
    <w:p w14:paraId="5DE3081F" w14:textId="77777777" w:rsidR="004916F2" w:rsidRDefault="000467DF">
      <w:pPr>
        <w:ind w:left="-5"/>
      </w:pPr>
      <w:r>
        <w:t xml:space="preserve">il Comune di </w:t>
      </w:r>
      <w:r w:rsidR="00A163E2">
        <w:t>Cava Manara</w:t>
      </w:r>
      <w:r>
        <w:t xml:space="preserve">, in qualità di titolare del trattamento dei dati da Lei forniti, quale disponente delle sue Disposizioni Anticipate di Trattamento (DAT), La informa di quanto segue:  </w:t>
      </w:r>
    </w:p>
    <w:p w14:paraId="69BB878B" w14:textId="77777777" w:rsidR="004916F2" w:rsidRDefault="000467DF">
      <w:pPr>
        <w:spacing w:after="0" w:line="259" w:lineRule="auto"/>
        <w:ind w:left="0" w:firstLine="0"/>
        <w:jc w:val="left"/>
      </w:pPr>
      <w:r>
        <w:t xml:space="preserve"> </w:t>
      </w:r>
    </w:p>
    <w:p w14:paraId="5A4BCA1E" w14:textId="3C2F3462" w:rsidR="00A163E2" w:rsidRDefault="000467DF">
      <w:pPr>
        <w:ind w:left="-5"/>
      </w:pPr>
      <w:r>
        <w:rPr>
          <w:b/>
        </w:rPr>
        <w:t>Titolare del Trattamento</w:t>
      </w:r>
      <w:r>
        <w:t xml:space="preserve">: Comune di </w:t>
      </w:r>
      <w:r w:rsidR="00A163E2">
        <w:t>Cava Manara</w:t>
      </w:r>
      <w:r>
        <w:t xml:space="preserve">, Via </w:t>
      </w:r>
      <w:r w:rsidR="00A163E2">
        <w:t>Manara n.</w:t>
      </w:r>
      <w:r w:rsidR="006C5456">
        <w:t xml:space="preserve"> </w:t>
      </w:r>
      <w:r w:rsidR="00A163E2">
        <w:t>7</w:t>
      </w:r>
      <w:r>
        <w:t xml:space="preserve">, tel. </w:t>
      </w:r>
      <w:r w:rsidR="00A163E2">
        <w:t>0382/557511</w:t>
      </w:r>
      <w:r>
        <w:t>,</w:t>
      </w:r>
    </w:p>
    <w:p w14:paraId="2895CCF2" w14:textId="77777777" w:rsidR="004916F2" w:rsidRPr="00A163E2" w:rsidRDefault="00A163E2">
      <w:pPr>
        <w:ind w:left="-5"/>
      </w:pPr>
      <w:r>
        <w:t xml:space="preserve"> email: info@comune.cavamanara.pv.it</w:t>
      </w:r>
      <w:r w:rsidR="000467DF">
        <w:t xml:space="preserve">, </w:t>
      </w:r>
      <w:r>
        <w:rPr>
          <w:sz w:val="18"/>
        </w:rPr>
        <w:t xml:space="preserve">PEC: </w:t>
      </w:r>
      <w:r w:rsidRPr="00A163E2">
        <w:t>protocollo@cert.comune.cavamanara.pv.it</w:t>
      </w:r>
    </w:p>
    <w:p w14:paraId="15E436E9" w14:textId="77777777" w:rsidR="004916F2" w:rsidRDefault="000467DF">
      <w:pPr>
        <w:spacing w:after="0" w:line="259" w:lineRule="auto"/>
        <w:ind w:left="0" w:firstLine="0"/>
        <w:jc w:val="left"/>
      </w:pPr>
      <w:r>
        <w:t xml:space="preserve"> </w:t>
      </w:r>
    </w:p>
    <w:p w14:paraId="6F1B37B2" w14:textId="45157BD1" w:rsidR="00A163E2" w:rsidRDefault="000467DF" w:rsidP="00A163E2">
      <w:pPr>
        <w:ind w:left="-5"/>
      </w:pPr>
      <w:r>
        <w:rPr>
          <w:b/>
        </w:rPr>
        <w:t>Responsabile della Protezione dei Dati</w:t>
      </w:r>
      <w:r>
        <w:t xml:space="preserve">: </w:t>
      </w:r>
      <w:r w:rsidR="006C5456" w:rsidRPr="006C5456">
        <w:t>C2Compliance S.R.L.</w:t>
      </w:r>
      <w:r w:rsidR="00A163E2">
        <w:t xml:space="preserve">, </w:t>
      </w:r>
      <w:r w:rsidR="006C5456">
        <w:t xml:space="preserve">tel. </w:t>
      </w:r>
      <w:r w:rsidR="006C5456" w:rsidRPr="006C5456">
        <w:t>(+39) 03821938029</w:t>
      </w:r>
      <w:r w:rsidR="00A163E2">
        <w:t>,</w:t>
      </w:r>
    </w:p>
    <w:p w14:paraId="0234AA91" w14:textId="689C5DEF" w:rsidR="00A163E2" w:rsidRPr="00A163E2" w:rsidRDefault="00A163E2" w:rsidP="00A163E2">
      <w:pPr>
        <w:ind w:left="-5"/>
      </w:pPr>
      <w:r>
        <w:t xml:space="preserve">email: </w:t>
      </w:r>
      <w:r w:rsidR="006C5456" w:rsidRPr="006C5456">
        <w:t>dpo@c2compliance.it</w:t>
      </w:r>
    </w:p>
    <w:p w14:paraId="39803CBD" w14:textId="77777777" w:rsidR="004916F2" w:rsidRDefault="000467DF" w:rsidP="00A163E2">
      <w:pPr>
        <w:ind w:left="-5"/>
      </w:pPr>
      <w:r>
        <w:t xml:space="preserve"> </w:t>
      </w:r>
    </w:p>
    <w:p w14:paraId="07A7041F" w14:textId="77777777" w:rsidR="004916F2" w:rsidRDefault="000467DF">
      <w:pPr>
        <w:ind w:left="-5"/>
      </w:pPr>
      <w:r>
        <w:rPr>
          <w:b/>
        </w:rPr>
        <w:t>Finalità del Trattamento</w:t>
      </w:r>
      <w:r>
        <w:t xml:space="preserve">: raccolta e conservazione delle Disposizioni Anticipate di Trattamento (DAT), attraverso le quali ogni persona maggiorenne e capace di intendere e di volere, in previsione di un'eventuale futura incapacità di autodeterminarsi, potrà esprimere le proprie volontà in materia di trattamenti sanitari, nonché il consenso o il rifiuto rispetto ad accertamenti diagnostici o scelte terapeutiche e a singoli trattamenti sanitari, il tutto come disciplinato dall’art. 4, legge 22 dicembre 2017, n. 219 e dal Decreto Ministeriale 10 dicembre 2019, n. 168. </w:t>
      </w:r>
    </w:p>
    <w:p w14:paraId="2D55BB21" w14:textId="77777777" w:rsidR="004916F2" w:rsidRDefault="000467DF">
      <w:pPr>
        <w:spacing w:after="0" w:line="259" w:lineRule="auto"/>
        <w:ind w:left="0" w:firstLine="0"/>
        <w:jc w:val="left"/>
      </w:pPr>
      <w:r>
        <w:t xml:space="preserve"> </w:t>
      </w:r>
    </w:p>
    <w:p w14:paraId="4CF8BEB9" w14:textId="77777777" w:rsidR="004916F2" w:rsidRDefault="000467DF">
      <w:pPr>
        <w:ind w:left="-5"/>
      </w:pPr>
      <w:r>
        <w:t xml:space="preserve">All'atto della formazione, consegna e ricezione delle DAT l’Ufficiale di Stato Civile, previo il Suo consenso, trasmetterà copia delle stesse alla Banca dati nazionale istituita presso il Ministero della Salute mediante un modulo elettronico, secondo le specifiche di cui al disciplinare tecnico di cui all'articolo 10 del citato decreto n. 168/2019. </w:t>
      </w:r>
    </w:p>
    <w:p w14:paraId="7DB9A1F6" w14:textId="77777777" w:rsidR="004916F2" w:rsidRDefault="000467DF">
      <w:pPr>
        <w:spacing w:after="0" w:line="259" w:lineRule="auto"/>
        <w:ind w:left="0" w:firstLine="0"/>
        <w:jc w:val="left"/>
      </w:pPr>
      <w:r>
        <w:t xml:space="preserve"> </w:t>
      </w:r>
    </w:p>
    <w:p w14:paraId="558743A4" w14:textId="77777777" w:rsidR="00A163E2" w:rsidRDefault="000467DF" w:rsidP="00A163E2">
      <w:pPr>
        <w:ind w:left="-5" w:right="4746"/>
      </w:pPr>
      <w:r>
        <w:t xml:space="preserve">Il modulo contiene i seguenti elementi essenziali: </w:t>
      </w:r>
    </w:p>
    <w:p w14:paraId="413ACC5C" w14:textId="77777777" w:rsidR="004916F2" w:rsidRDefault="000467DF" w:rsidP="00A163E2">
      <w:pPr>
        <w:ind w:left="-5" w:right="4746"/>
      </w:pPr>
      <w:r>
        <w:t xml:space="preserve"> a) dati anagrafici e di contatto del disponente;  </w:t>
      </w:r>
    </w:p>
    <w:p w14:paraId="07BEC0D7" w14:textId="77777777" w:rsidR="004916F2" w:rsidRDefault="000467DF">
      <w:pPr>
        <w:numPr>
          <w:ilvl w:val="0"/>
          <w:numId w:val="1"/>
        </w:numPr>
        <w:ind w:hanging="283"/>
      </w:pPr>
      <w:r>
        <w:t xml:space="preserve">dati anagrafici e di contatto del fiduciario, se indicato, nonché l'attestazione dell'accettazione della nomina, ove risultante dalla sottoscrizione delle DAT;  </w:t>
      </w:r>
    </w:p>
    <w:p w14:paraId="3BF89C4C" w14:textId="77777777" w:rsidR="004916F2" w:rsidRDefault="000467DF">
      <w:pPr>
        <w:numPr>
          <w:ilvl w:val="0"/>
          <w:numId w:val="1"/>
        </w:numPr>
        <w:ind w:hanging="283"/>
      </w:pPr>
      <w:r>
        <w:t xml:space="preserve">attestazione del consenso del disponente alla raccolta di copia delle DAT presso la Banca dati nazionale, ovvero indicazione dell'allocazione della stessa, ai fini della reperibilità.  </w:t>
      </w:r>
    </w:p>
    <w:p w14:paraId="4B90DF2F" w14:textId="77777777" w:rsidR="004916F2" w:rsidRDefault="000467DF">
      <w:pPr>
        <w:spacing w:after="0" w:line="259" w:lineRule="auto"/>
        <w:ind w:left="0" w:firstLine="0"/>
        <w:jc w:val="left"/>
      </w:pPr>
      <w:r>
        <w:t xml:space="preserve"> </w:t>
      </w:r>
    </w:p>
    <w:p w14:paraId="0FCEE42C" w14:textId="77777777" w:rsidR="004916F2" w:rsidRDefault="000467DF">
      <w:pPr>
        <w:ind w:left="-5"/>
      </w:pPr>
      <w:r>
        <w:t xml:space="preserve">Analoga procedura avverrà nel caso in cui il disponente provvederà alla revoca, alla sostituzione, modifichi o integri le DAT, nonché nell'ipotesi in cui nomini il fiduciario con atto successivo o revochi l'incarico di fiduciario in precedenza conferito ovvero nel caso in cui il fiduciario comunichi al disponente medesimo la rinuncia alla nomina. </w:t>
      </w:r>
    </w:p>
    <w:p w14:paraId="0F141426" w14:textId="77777777" w:rsidR="004916F2" w:rsidRDefault="000467DF">
      <w:pPr>
        <w:spacing w:after="0" w:line="259" w:lineRule="auto"/>
        <w:ind w:left="0" w:firstLine="0"/>
        <w:jc w:val="left"/>
      </w:pPr>
      <w:r>
        <w:t xml:space="preserve"> </w:t>
      </w:r>
    </w:p>
    <w:p w14:paraId="1055B712" w14:textId="77777777" w:rsidR="00A163E2" w:rsidRDefault="000467DF">
      <w:pPr>
        <w:ind w:left="-5" w:right="952"/>
      </w:pPr>
      <w:r>
        <w:rPr>
          <w:b/>
        </w:rPr>
        <w:t>Dati trattati</w:t>
      </w:r>
      <w:r>
        <w:t xml:space="preserve">: in relazione alla richiesta saranno raccolti e trattati i seguenti dati personali: </w:t>
      </w:r>
    </w:p>
    <w:p w14:paraId="435CE908" w14:textId="77777777" w:rsidR="004916F2" w:rsidRDefault="000467DF">
      <w:pPr>
        <w:ind w:left="-5" w:right="952"/>
      </w:pPr>
      <w:r>
        <w:t xml:space="preserve">a) dati identificativi e anagrafici del disponente e del fiduciario; </w:t>
      </w:r>
    </w:p>
    <w:p w14:paraId="5E64BA49" w14:textId="77777777" w:rsidR="004916F2" w:rsidRDefault="000467DF">
      <w:pPr>
        <w:ind w:left="-5"/>
      </w:pPr>
      <w:r>
        <w:t xml:space="preserve">b) dati particolari del disponente. </w:t>
      </w:r>
    </w:p>
    <w:p w14:paraId="594B6F50" w14:textId="77777777" w:rsidR="004916F2" w:rsidRDefault="000467DF">
      <w:pPr>
        <w:spacing w:after="0" w:line="259" w:lineRule="auto"/>
        <w:ind w:left="0" w:firstLine="0"/>
        <w:jc w:val="left"/>
      </w:pPr>
      <w:r>
        <w:t xml:space="preserve"> </w:t>
      </w:r>
    </w:p>
    <w:p w14:paraId="3DFA4660" w14:textId="77777777" w:rsidR="004916F2" w:rsidRDefault="000467DF">
      <w:pPr>
        <w:ind w:left="-5"/>
      </w:pPr>
      <w:r>
        <w:t xml:space="preserve">Il conferimento dei dati non è obbligatorio, ma, in difetto, sarà impossibile depositare presso il Comune le Dichiarazioni Anticipate di Trattamento. </w:t>
      </w:r>
    </w:p>
    <w:p w14:paraId="456AA372" w14:textId="77777777" w:rsidR="004916F2" w:rsidRDefault="000467DF">
      <w:pPr>
        <w:spacing w:after="0" w:line="259" w:lineRule="auto"/>
        <w:ind w:left="0" w:firstLine="0"/>
        <w:jc w:val="left"/>
      </w:pPr>
      <w:r>
        <w:t xml:space="preserve"> </w:t>
      </w:r>
    </w:p>
    <w:p w14:paraId="270D2CB3" w14:textId="77777777" w:rsidR="004916F2" w:rsidRDefault="000467DF">
      <w:pPr>
        <w:ind w:left="-5"/>
      </w:pPr>
      <w:r>
        <w:rPr>
          <w:b/>
        </w:rPr>
        <w:t>Trattamenti dati</w:t>
      </w:r>
      <w:r>
        <w:t xml:space="preserve">: il Comune di </w:t>
      </w:r>
      <w:r w:rsidR="00A163E2">
        <w:t xml:space="preserve">Cava Manara </w:t>
      </w:r>
      <w:r>
        <w:t xml:space="preserve">effettua, limitatamente a quanto necessario per il perseguimento delle finalità previste al precedente punto della presente informativa, i seguenti trattamenti dei dati forniti dal disponente: raccolta, conservazione, trasmissione alla Banca dati nazionale previo consenso, cancellazione. </w:t>
      </w:r>
    </w:p>
    <w:p w14:paraId="3F78922A" w14:textId="77777777" w:rsidR="004916F2" w:rsidRDefault="000467DF">
      <w:pPr>
        <w:ind w:left="-5"/>
      </w:pPr>
      <w:r>
        <w:lastRenderedPageBreak/>
        <w:t xml:space="preserve">I dati saranno trattati e conservati in conformità alle previsioni contenute nel regolamento (UE) 2016/679 del Parlamento europeo e del Consiglio del 27 aprile 2016.  </w:t>
      </w:r>
    </w:p>
    <w:p w14:paraId="0F8C2582" w14:textId="77777777" w:rsidR="004916F2" w:rsidRDefault="000467DF">
      <w:pPr>
        <w:spacing w:after="0" w:line="259" w:lineRule="auto"/>
        <w:ind w:left="0" w:firstLine="0"/>
        <w:jc w:val="left"/>
      </w:pPr>
      <w:r>
        <w:t xml:space="preserve"> </w:t>
      </w:r>
    </w:p>
    <w:p w14:paraId="0E87B450" w14:textId="77777777" w:rsidR="004916F2" w:rsidRDefault="000467DF">
      <w:pPr>
        <w:ind w:left="-5"/>
      </w:pPr>
      <w:r>
        <w:rPr>
          <w:b/>
        </w:rPr>
        <w:t>Base giuridica</w:t>
      </w:r>
      <w:r>
        <w:t xml:space="preserve">: il trattamento è connesso all'esecuzione dei propri compiti di interesse pubblico o comunque connessi all'esercizio dei propri pubblici poteri, ivi incluse le finalità di conservazione (art. 6 par. I, lettera </w:t>
      </w:r>
      <w:r>
        <w:rPr>
          <w:i/>
        </w:rPr>
        <w:t>e)</w:t>
      </w:r>
      <w:r>
        <w:t xml:space="preserve"> GDPR, Legge 22 dicembre 2017, n. 219 e Decreto ministeriale 10 dicembre 2019, n. 168). </w:t>
      </w:r>
    </w:p>
    <w:p w14:paraId="071D0A80" w14:textId="77777777" w:rsidR="004916F2" w:rsidRDefault="000467DF">
      <w:pPr>
        <w:spacing w:after="0" w:line="259" w:lineRule="auto"/>
        <w:ind w:left="0" w:firstLine="0"/>
        <w:jc w:val="left"/>
      </w:pPr>
      <w:r>
        <w:t xml:space="preserve"> </w:t>
      </w:r>
    </w:p>
    <w:p w14:paraId="00289523" w14:textId="77777777" w:rsidR="004916F2" w:rsidRDefault="000467DF">
      <w:pPr>
        <w:ind w:left="-5"/>
      </w:pPr>
      <w:r>
        <w:rPr>
          <w:b/>
        </w:rPr>
        <w:t>Soggetti abilitati ai suddetti trattamenti</w:t>
      </w:r>
      <w:r>
        <w:t xml:space="preserve">: i dati personali forniti dal disponente saranno trattati esclusivamente da personale delegato alle funzioni di Ufficiale di Stato Civile. </w:t>
      </w:r>
    </w:p>
    <w:p w14:paraId="2FEE21E1" w14:textId="77777777" w:rsidR="004916F2" w:rsidRDefault="000467DF">
      <w:pPr>
        <w:spacing w:after="0" w:line="259" w:lineRule="auto"/>
        <w:ind w:left="0" w:firstLine="0"/>
        <w:jc w:val="left"/>
      </w:pPr>
      <w:r>
        <w:t xml:space="preserve"> </w:t>
      </w:r>
    </w:p>
    <w:p w14:paraId="5D967720" w14:textId="77777777" w:rsidR="004916F2" w:rsidRDefault="000467DF">
      <w:pPr>
        <w:ind w:left="-5"/>
      </w:pPr>
      <w:r>
        <w:rPr>
          <w:b/>
        </w:rPr>
        <w:t>Modalità del trattamento dei dati</w:t>
      </w:r>
      <w:r>
        <w:t xml:space="preserve">: in relazione alle indicate finalità, il trattamento dei dati personali avverrà mediante strumenti manuali, informatici e telematici con logiche strettamente correlate alle finalità stesse e, comunque, in modo da garantire la sicurezza e la riservatezza dei dati stessi, in conformità alle disposizioni di legge. Non sono presenti processi decisionali automatizzati, compresa la profilazione. Gli archivi cartacei e quelli informatizzati saranno, infatti, accessibili ai soli soggetti designati dalla normativa vigente e, in particolare, ai soli ufficiali dello stato civile, indicati quali “designati”, nonché alle imprese espressamente nominate quali responsabili del trattamento (ad es. per esigenze di manutenzione tecnologica del sito). </w:t>
      </w:r>
    </w:p>
    <w:p w14:paraId="7064EC4D" w14:textId="77777777" w:rsidR="004916F2" w:rsidRDefault="000467DF">
      <w:pPr>
        <w:spacing w:after="0" w:line="259" w:lineRule="auto"/>
        <w:ind w:left="0" w:firstLine="0"/>
        <w:jc w:val="left"/>
      </w:pPr>
      <w:r>
        <w:t xml:space="preserve"> </w:t>
      </w:r>
    </w:p>
    <w:p w14:paraId="6ACA3277" w14:textId="77777777" w:rsidR="004916F2" w:rsidRDefault="000467DF">
      <w:pPr>
        <w:ind w:left="-5"/>
      </w:pPr>
      <w:r>
        <w:rPr>
          <w:b/>
        </w:rPr>
        <w:t>Eventuali destinatari dei dati trattati</w:t>
      </w:r>
      <w:r>
        <w:t xml:space="preserve">: i dati personali raccolti e detenuti da questo Ufficio attraverso le DAT saranno comunicati al Ministero della Salute, attraverso un foglio elettronico, per il loro inserimento nella Banca dati nazionale e, previo il consenso del disponente, anche di una copia della DAT, o ad altre Pubbliche Amministrazioni che dovessero richiederli, nei limiti delle leggi che disciplinano la materia.  </w:t>
      </w:r>
    </w:p>
    <w:p w14:paraId="69FF0008" w14:textId="77777777" w:rsidR="004916F2" w:rsidRDefault="000467DF">
      <w:pPr>
        <w:spacing w:after="0" w:line="259" w:lineRule="auto"/>
        <w:ind w:left="0" w:firstLine="0"/>
        <w:jc w:val="left"/>
      </w:pPr>
      <w:r>
        <w:t xml:space="preserve"> </w:t>
      </w:r>
    </w:p>
    <w:p w14:paraId="76B11609" w14:textId="77777777" w:rsidR="004916F2" w:rsidRDefault="000467DF">
      <w:pPr>
        <w:ind w:left="-5"/>
      </w:pPr>
      <w:r>
        <w:rPr>
          <w:b/>
        </w:rPr>
        <w:t>Diffusione dei dati</w:t>
      </w:r>
      <w:r>
        <w:t xml:space="preserve">: i dati non saranno diffusi. </w:t>
      </w:r>
    </w:p>
    <w:p w14:paraId="02A73D07" w14:textId="77777777" w:rsidR="004916F2" w:rsidRDefault="000467DF">
      <w:pPr>
        <w:spacing w:after="0" w:line="259" w:lineRule="auto"/>
        <w:ind w:left="0" w:firstLine="0"/>
        <w:jc w:val="left"/>
      </w:pPr>
      <w:r>
        <w:t xml:space="preserve"> </w:t>
      </w:r>
    </w:p>
    <w:p w14:paraId="64DCDC6E" w14:textId="77777777" w:rsidR="004916F2" w:rsidRDefault="000467DF">
      <w:pPr>
        <w:ind w:left="-5"/>
      </w:pPr>
      <w:r>
        <w:rPr>
          <w:b/>
        </w:rPr>
        <w:t>Conservazione dei dati</w:t>
      </w:r>
      <w:r>
        <w:t xml:space="preserve">: i dati da forniti dal disponente saranno conservati per i dieci anni successivi alla sua morte.  </w:t>
      </w:r>
    </w:p>
    <w:p w14:paraId="08014C39" w14:textId="77777777" w:rsidR="004916F2" w:rsidRDefault="000467DF">
      <w:pPr>
        <w:spacing w:after="0" w:line="259" w:lineRule="auto"/>
        <w:ind w:left="0" w:firstLine="0"/>
        <w:jc w:val="left"/>
      </w:pPr>
      <w:r>
        <w:t xml:space="preserve"> </w:t>
      </w:r>
    </w:p>
    <w:p w14:paraId="34D5CC2C" w14:textId="77777777" w:rsidR="004916F2" w:rsidRDefault="000467DF">
      <w:pPr>
        <w:ind w:left="-5"/>
      </w:pPr>
      <w:r>
        <w:rPr>
          <w:b/>
        </w:rPr>
        <w:t>Diritti degli interessati</w:t>
      </w:r>
      <w:r>
        <w:t xml:space="preserve">: ai sensi degli artt. 15 e seguenti del GDPR ed in relazione ad ogni trattamento dei dati personali, in ogni momento il disponente e l’eventuale fiduciario avranno il diritto di ottenere dal titolare del trattamento la conferma che sia o meno in corso un trattamento di dati personali che li riguardano e: </w:t>
      </w:r>
    </w:p>
    <w:p w14:paraId="090686EF" w14:textId="77777777" w:rsidR="004916F2" w:rsidRDefault="000467DF">
      <w:pPr>
        <w:numPr>
          <w:ilvl w:val="0"/>
          <w:numId w:val="2"/>
        </w:numPr>
        <w:ind w:hanging="283"/>
      </w:pPr>
      <w:r>
        <w:t xml:space="preserve">chiedere la conferma dell’esistenza o meno dei propri dati personali; </w:t>
      </w:r>
    </w:p>
    <w:p w14:paraId="5A733539" w14:textId="77777777" w:rsidR="004916F2" w:rsidRDefault="000467DF">
      <w:pPr>
        <w:numPr>
          <w:ilvl w:val="0"/>
          <w:numId w:val="2"/>
        </w:numPr>
        <w:ind w:hanging="283"/>
      </w:pPr>
      <w:r>
        <w:t xml:space="preserve">ottenere le indicazioni circa le finalità del trattamento, le categorie dei dati personali, i destinatari o le categorie di destinatari a cui i dati personali sono stati o saranno comunicati e, quando possibile, il periodo di conservazione; </w:t>
      </w:r>
    </w:p>
    <w:p w14:paraId="10CDA09B" w14:textId="77777777" w:rsidR="004916F2" w:rsidRDefault="000467DF">
      <w:pPr>
        <w:numPr>
          <w:ilvl w:val="0"/>
          <w:numId w:val="2"/>
        </w:numPr>
        <w:ind w:hanging="283"/>
      </w:pPr>
      <w:r>
        <w:t xml:space="preserve">ottenere l’aggiornamento, la rettificazione o la cancellazione delle DAT; </w:t>
      </w:r>
    </w:p>
    <w:p w14:paraId="3B970611" w14:textId="77777777" w:rsidR="004916F2" w:rsidRDefault="000467DF">
      <w:pPr>
        <w:numPr>
          <w:ilvl w:val="0"/>
          <w:numId w:val="2"/>
        </w:numPr>
        <w:ind w:hanging="283"/>
      </w:pPr>
      <w:r>
        <w:t xml:space="preserve">proporre reclamo a un’autorità di controllo. </w:t>
      </w:r>
    </w:p>
    <w:p w14:paraId="2BD09703" w14:textId="77777777" w:rsidR="004916F2" w:rsidRDefault="000467DF">
      <w:pPr>
        <w:spacing w:after="0" w:line="259" w:lineRule="auto"/>
        <w:ind w:left="0" w:firstLine="0"/>
        <w:jc w:val="left"/>
      </w:pPr>
      <w:r>
        <w:t xml:space="preserve"> </w:t>
      </w:r>
    </w:p>
    <w:p w14:paraId="7C3E29F3" w14:textId="77777777" w:rsidR="00A163E2" w:rsidRDefault="000467DF" w:rsidP="00A163E2">
      <w:pPr>
        <w:ind w:left="-5"/>
      </w:pPr>
      <w:r>
        <w:t xml:space="preserve">L’esercizio dei propri diritti potrà essere esercitato </w:t>
      </w:r>
      <w:r w:rsidR="00A163E2">
        <w:t>con richiesta scritta inviata a Comune di Cava Manara, Via Manara n.7, tel. 0382/557511,</w:t>
      </w:r>
    </w:p>
    <w:p w14:paraId="77DC43A3" w14:textId="77777777" w:rsidR="00A163E2" w:rsidRPr="00A163E2" w:rsidRDefault="00A163E2" w:rsidP="00A163E2">
      <w:pPr>
        <w:ind w:left="-5"/>
      </w:pPr>
      <w:r>
        <w:t xml:space="preserve"> email: info@comune.cavamanara.pv.it, </w:t>
      </w:r>
      <w:r>
        <w:rPr>
          <w:sz w:val="18"/>
        </w:rPr>
        <w:t xml:space="preserve">PEC: </w:t>
      </w:r>
      <w:r w:rsidRPr="00A163E2">
        <w:t>protocollo@cert.comune.cavamanara.pv.it</w:t>
      </w:r>
    </w:p>
    <w:p w14:paraId="581BC7DD" w14:textId="77777777" w:rsidR="00A163E2" w:rsidRDefault="000467DF" w:rsidP="00A163E2">
      <w:pPr>
        <w:ind w:left="-5"/>
      </w:pPr>
      <w:r>
        <w:t xml:space="preserve">Il Responsabile della protezione dei dati personali può essere contattato all’indirizzo </w:t>
      </w:r>
    </w:p>
    <w:p w14:paraId="3CCF48AB" w14:textId="388E8AB1" w:rsidR="004916F2" w:rsidRDefault="00A163E2" w:rsidP="00A163E2">
      <w:pPr>
        <w:ind w:left="-5"/>
      </w:pPr>
      <w:r>
        <w:t xml:space="preserve">email: </w:t>
      </w:r>
      <w:r w:rsidR="006C5456" w:rsidRPr="006C5456">
        <w:t>dpo@c2compliance.it</w:t>
      </w:r>
      <w:r w:rsidR="006C5456" w:rsidRPr="006C5456">
        <w:t xml:space="preserve"> </w:t>
      </w:r>
    </w:p>
    <w:sectPr w:rsidR="004916F2">
      <w:pgSz w:w="11906" w:h="16838"/>
      <w:pgMar w:top="736" w:right="1130" w:bottom="1262" w:left="113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altName w:val="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1E2E7C"/>
    <w:multiLevelType w:val="hybridMultilevel"/>
    <w:tmpl w:val="2D48AA58"/>
    <w:lvl w:ilvl="0" w:tplc="85A8F956">
      <w:start w:val="2"/>
      <w:numFmt w:val="lowerLetter"/>
      <w:lvlText w:val="%1)"/>
      <w:lvlJc w:val="left"/>
      <w:pPr>
        <w:ind w:left="28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0020233C">
      <w:start w:val="1"/>
      <w:numFmt w:val="lowerLetter"/>
      <w:lvlText w:val="%2"/>
      <w:lvlJc w:val="left"/>
      <w:pPr>
        <w:ind w:left="10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04DA6754">
      <w:start w:val="1"/>
      <w:numFmt w:val="lowerRoman"/>
      <w:lvlText w:val="%3"/>
      <w:lvlJc w:val="left"/>
      <w:pPr>
        <w:ind w:left="18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8E3C0630">
      <w:start w:val="1"/>
      <w:numFmt w:val="decimal"/>
      <w:lvlText w:val="%4"/>
      <w:lvlJc w:val="left"/>
      <w:pPr>
        <w:ind w:left="25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CBA03D1C">
      <w:start w:val="1"/>
      <w:numFmt w:val="lowerLetter"/>
      <w:lvlText w:val="%5"/>
      <w:lvlJc w:val="left"/>
      <w:pPr>
        <w:ind w:left="324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E174BB04">
      <w:start w:val="1"/>
      <w:numFmt w:val="lowerRoman"/>
      <w:lvlText w:val="%6"/>
      <w:lvlJc w:val="left"/>
      <w:pPr>
        <w:ind w:left="39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0FC0BB3A">
      <w:start w:val="1"/>
      <w:numFmt w:val="decimal"/>
      <w:lvlText w:val="%7"/>
      <w:lvlJc w:val="left"/>
      <w:pPr>
        <w:ind w:left="46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1954133E">
      <w:start w:val="1"/>
      <w:numFmt w:val="lowerLetter"/>
      <w:lvlText w:val="%8"/>
      <w:lvlJc w:val="left"/>
      <w:pPr>
        <w:ind w:left="54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A81E1E06">
      <w:start w:val="1"/>
      <w:numFmt w:val="lowerRoman"/>
      <w:lvlText w:val="%9"/>
      <w:lvlJc w:val="left"/>
      <w:pPr>
        <w:ind w:left="61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2AE846A6"/>
    <w:multiLevelType w:val="hybridMultilevel"/>
    <w:tmpl w:val="267CB95E"/>
    <w:lvl w:ilvl="0" w:tplc="E43A1B92">
      <w:start w:val="1"/>
      <w:numFmt w:val="lowerLetter"/>
      <w:lvlText w:val="%1)"/>
      <w:lvlJc w:val="left"/>
      <w:pPr>
        <w:ind w:left="28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24401D92">
      <w:start w:val="1"/>
      <w:numFmt w:val="lowerLetter"/>
      <w:lvlText w:val="%2"/>
      <w:lvlJc w:val="left"/>
      <w:pPr>
        <w:ind w:left="10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F42AB540">
      <w:start w:val="1"/>
      <w:numFmt w:val="lowerRoman"/>
      <w:lvlText w:val="%3"/>
      <w:lvlJc w:val="left"/>
      <w:pPr>
        <w:ind w:left="18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04FA427E">
      <w:start w:val="1"/>
      <w:numFmt w:val="decimal"/>
      <w:lvlText w:val="%4"/>
      <w:lvlJc w:val="left"/>
      <w:pPr>
        <w:ind w:left="25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2C52CBC0">
      <w:start w:val="1"/>
      <w:numFmt w:val="lowerLetter"/>
      <w:lvlText w:val="%5"/>
      <w:lvlJc w:val="left"/>
      <w:pPr>
        <w:ind w:left="324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14009F2C">
      <w:start w:val="1"/>
      <w:numFmt w:val="lowerRoman"/>
      <w:lvlText w:val="%6"/>
      <w:lvlJc w:val="left"/>
      <w:pPr>
        <w:ind w:left="39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E3445DA4">
      <w:start w:val="1"/>
      <w:numFmt w:val="decimal"/>
      <w:lvlText w:val="%7"/>
      <w:lvlJc w:val="left"/>
      <w:pPr>
        <w:ind w:left="46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AEDCB21A">
      <w:start w:val="1"/>
      <w:numFmt w:val="lowerLetter"/>
      <w:lvlText w:val="%8"/>
      <w:lvlJc w:val="left"/>
      <w:pPr>
        <w:ind w:left="54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20F0FA24">
      <w:start w:val="1"/>
      <w:numFmt w:val="lowerRoman"/>
      <w:lvlText w:val="%9"/>
      <w:lvlJc w:val="left"/>
      <w:pPr>
        <w:ind w:left="61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num w:numId="1" w16cid:durableId="273635820">
    <w:abstractNumId w:val="0"/>
  </w:num>
  <w:num w:numId="2" w16cid:durableId="20635511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16F2"/>
    <w:rsid w:val="000467DF"/>
    <w:rsid w:val="004217EE"/>
    <w:rsid w:val="004916F2"/>
    <w:rsid w:val="006C5456"/>
    <w:rsid w:val="0076307C"/>
    <w:rsid w:val="00A163E2"/>
    <w:rsid w:val="00A258A4"/>
    <w:rsid w:val="00FD128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D1D01"/>
  <w15:docId w15:val="{BF0474AE-54EC-44F4-A8A2-A10EC95F5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1" w:line="248" w:lineRule="auto"/>
      <w:ind w:left="10" w:hanging="10"/>
      <w:jc w:val="both"/>
    </w:pPr>
    <w:rPr>
      <w:rFonts w:ascii="Cambria" w:eastAsia="Cambria" w:hAnsi="Cambria" w:cs="Cambria"/>
      <w:color w:val="000000"/>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943</Words>
  <Characters>5379</Characters>
  <Application>Microsoft Office Word</Application>
  <DocSecurity>0</DocSecurity>
  <Lines>44</Lines>
  <Paragraphs>12</Paragraphs>
  <ScaleCrop>false</ScaleCrop>
  <HeadingPairs>
    <vt:vector size="2" baseType="variant">
      <vt:variant>
        <vt:lpstr>Titolo</vt:lpstr>
      </vt:variant>
      <vt:variant>
        <vt:i4>1</vt:i4>
      </vt:variant>
    </vt:vector>
  </HeadingPairs>
  <TitlesOfParts>
    <vt:vector size="1" baseType="lpstr">
      <vt:lpstr>Microsoft Word - Informativa.docx</vt:lpstr>
    </vt:vector>
  </TitlesOfParts>
  <Company/>
  <LinksUpToDate>false</LinksUpToDate>
  <CharactersWithSpaces>6310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Informativa.docx</dc:title>
  <dc:subject/>
  <dc:creator>Marco</dc:creator>
  <cp:keywords/>
  <cp:lastModifiedBy>Comune Cava Manara</cp:lastModifiedBy>
  <cp:revision>4</cp:revision>
  <dcterms:created xsi:type="dcterms:W3CDTF">2026-07-24T16:05:00Z</dcterms:created>
  <dcterms:modified xsi:type="dcterms:W3CDTF">2026-07-24T16:13:00Z</dcterms:modified>
</cp:coreProperties>
</file>